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before="102"/>
        <w:ind w:left="3031" w:right="0" w:firstLine="0"/>
        <w:jc w:val="left"/>
        <w:rPr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101"/>
          <w:sz w:val="22"/>
        </w:rPr>
        <w:t>2</w:t>
      </w:r>
      <w:r>
        <w:rPr>
          <w:rFonts w:ascii="Palatino Linotype" w:hAnsi="Palatino Linotype"/>
          <w:b/>
          <w:w w:val="110"/>
          <w:sz w:val="22"/>
        </w:rPr>
        <w:t>0</w:t>
      </w:r>
      <w:r>
        <w:rPr>
          <w:rFonts w:ascii="Palatino Linotype" w:hAnsi="Palatino Linotype"/>
          <w:b/>
          <w:spacing w:val="-2"/>
          <w:w w:val="101"/>
          <w:sz w:val="22"/>
        </w:rPr>
        <w:t>8</w:t>
      </w:r>
      <w:r>
        <w:rPr>
          <w:rFonts w:ascii="Palatino Linotype" w:hAnsi="Palatino Linotype"/>
          <w:b/>
          <w:w w:val="101"/>
          <w:sz w:val="22"/>
        </w:rPr>
        <w:t>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w w:val="97"/>
          <w:sz w:val="22"/>
        </w:rPr>
        <w:t>O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-3"/>
          <w:w w:val="108"/>
          <w:sz w:val="22"/>
        </w:rPr>
        <w:t>Y</w:t>
      </w:r>
      <w:r>
        <w:rPr>
          <w:rFonts w:ascii="Palatino Linotype" w:hAnsi="Palatino Linotype"/>
          <w:b/>
          <w:spacing w:val="1"/>
          <w:w w:val="116"/>
          <w:sz w:val="22"/>
        </w:rPr>
        <w:t>E</w:t>
      </w:r>
      <w:r>
        <w:rPr>
          <w:rFonts w:ascii="Palatino Linotype" w:hAnsi="Palatino Linotype"/>
          <w:b/>
          <w:spacing w:val="-3"/>
          <w:w w:val="5"/>
          <w:sz w:val="22"/>
        </w:rPr>
        <w:t>Á</w:t>
      </w:r>
      <w:r>
        <w:rPr>
          <w:rFonts w:ascii="Palatino Linotype" w:hAnsi="Palatino Linotype"/>
          <w:b/>
          <w:w w:val="107"/>
          <w:sz w:val="22"/>
        </w:rPr>
        <w:t>T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w w:val="93"/>
          <w:sz w:val="22"/>
        </w:rPr>
        <w:t>G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w w:val="4"/>
          <w:sz w:val="22"/>
        </w:rPr>
        <w:t>Ø</w:t>
      </w:r>
      <w:r>
        <w:rPr>
          <w:b/>
          <w:w w:val="92"/>
          <w:sz w:val="22"/>
          <w:vertAlign w:val="superscript"/>
        </w:rPr>
        <w:t>1</w:t>
      </w:r>
    </w:p>
    <w:p>
      <w:pPr>
        <w:pStyle w:val="BodyText"/>
        <w:spacing w:line="310" w:lineRule="exact" w:before="96"/>
        <w:ind w:left="1437"/>
        <w:jc w:val="both"/>
      </w:pPr>
      <w:r>
        <w:rPr/>
        <w:t>Toâi nghe nhö vaày:</w:t>
      </w:r>
    </w:p>
    <w:p>
      <w:pPr>
        <w:pStyle w:val="BodyText"/>
        <w:spacing w:line="306" w:lineRule="exact"/>
        <w:ind w:left="1437"/>
        <w:jc w:val="both"/>
      </w:pPr>
      <w:r>
        <w:rPr/>
        <w:t>Moät thôøi, Ñöùc Phaät ôû beân bôø hoà Yeát-giaø</w:t>
      </w:r>
      <w:r>
        <w:rPr>
          <w:position w:val="9"/>
          <w:sz w:val="13"/>
        </w:rPr>
        <w:t>2</w:t>
      </w:r>
      <w:r>
        <w:rPr/>
        <w:t>, taïi nöôùc Chieâm-baø.</w:t>
      </w:r>
    </w:p>
    <w:p>
      <w:pPr>
        <w:pStyle w:val="BodyText"/>
        <w:spacing w:line="235" w:lineRule="auto" w:before="1"/>
        <w:ind w:left="871" w:right="585" w:firstLine="566"/>
        <w:jc w:val="both"/>
      </w:pPr>
      <w:r>
        <w:rPr/>
        <w:t>Baáy giôø, ngaøy thöù möôøi laêm cuûa thaùng, vaøo luùc boá-taùt, Theá Toân ngoài tröôùc ñaïi chuùng. Khi traêng vöøa môùi moïc, luùc aáy ôû trong chuùng coù Toân giaû Baø-kyø-xaù</w:t>
      </w:r>
      <w:r>
        <w:rPr>
          <w:position w:val="9"/>
          <w:sz w:val="13"/>
        </w:rPr>
        <w:t>3</w:t>
      </w:r>
      <w:r>
        <w:rPr/>
        <w:t>, nghó nhö vaày: “Baây giôø, ta muoán ôû tröôùc Theá Toân, ñoïc keä khen veà thí duï maët traêng”. Nghó vaäy xong, lieàn töø choã ngoài ñöùng daäy, söûa laïi y phuïc, laøm leã Phaät roài chaép tay baïch Phaät:</w:t>
      </w:r>
    </w:p>
    <w:p>
      <w:pPr>
        <w:pStyle w:val="BodyText"/>
        <w:spacing w:line="232" w:lineRule="auto"/>
        <w:ind w:left="871" w:right="582" w:firstLine="566"/>
        <w:jc w:val="both"/>
      </w:pPr>
      <w:r>
        <w:rPr/>
        <w:t>“Baïch Theá Toân, con coù ñieàu muoán noùi. Baïch Thieän Theä, con </w:t>
      </w:r>
      <w:r>
        <w:rPr>
          <w:spacing w:val="-4"/>
        </w:rPr>
        <w:t>coù</w:t>
      </w:r>
      <w:r>
        <w:rPr>
          <w:spacing w:val="52"/>
        </w:rPr>
        <w:t> </w:t>
      </w:r>
      <w:r>
        <w:rPr/>
        <w:t>ñieàu muoán noùi.”</w:t>
      </w:r>
    </w:p>
    <w:p>
      <w:pPr>
        <w:pStyle w:val="BodyText"/>
        <w:spacing w:line="305" w:lineRule="exact"/>
        <w:ind w:left="1437"/>
      </w:pPr>
      <w:r>
        <w:rPr/>
        <w:t>Phaät baûo Baø-kyø-xaù:</w:t>
      </w:r>
    </w:p>
    <w:p>
      <w:pPr>
        <w:pStyle w:val="BodyText"/>
        <w:spacing w:line="306" w:lineRule="exact"/>
        <w:ind w:left="1437"/>
      </w:pPr>
      <w:r>
        <w:rPr/>
        <w:t>“Muoán noùi thì cöù noùi.”</w:t>
      </w:r>
    </w:p>
    <w:p>
      <w:pPr>
        <w:pStyle w:val="BodyText"/>
        <w:spacing w:line="310" w:lineRule="exact"/>
        <w:ind w:left="1437"/>
      </w:pPr>
      <w:r>
        <w:rPr/>
        <w:t>Luùc aáy Toân giaû Baø-kyø-xaù lieàn ôû tröôùc Phaät noùi keä:</w:t>
      </w:r>
    </w:p>
    <w:p>
      <w:pPr>
        <w:spacing w:before="51"/>
        <w:ind w:left="3139" w:right="2566" w:firstLine="0"/>
        <w:jc w:val="left"/>
        <w:rPr>
          <w:i/>
          <w:sz w:val="24"/>
        </w:rPr>
      </w:pPr>
      <w:r>
        <w:rPr>
          <w:i/>
          <w:sz w:val="24"/>
        </w:rPr>
        <w:t>Nhö traêng treo hö khoâng, </w:t>
      </w:r>
      <w:r>
        <w:rPr>
          <w:i/>
          <w:sz w:val="24"/>
        </w:rPr>
        <w:t>Trong saùng khoâng maây che; AÙnh saùng trong vaèng vaëc, Chieáu khaép caû möôøi phöông. Nhö Lai cuõng nhö vaäy,</w:t>
      </w:r>
    </w:p>
    <w:p>
      <w:pPr>
        <w:spacing w:before="0"/>
        <w:ind w:left="3139" w:right="2913" w:firstLine="0"/>
        <w:jc w:val="left"/>
        <w:rPr>
          <w:i/>
          <w:sz w:val="24"/>
        </w:rPr>
      </w:pPr>
      <w:r>
        <w:rPr>
          <w:i/>
          <w:sz w:val="24"/>
        </w:rPr>
        <w:t>Trí tueä soi theá gian; </w:t>
      </w:r>
      <w:r>
        <w:rPr>
          <w:i/>
          <w:sz w:val="24"/>
        </w:rPr>
        <w:t>Coâng ñöùc noåi tieáng </w:t>
      </w:r>
      <w:r>
        <w:rPr>
          <w:i/>
          <w:spacing w:val="-4"/>
          <w:sz w:val="24"/>
        </w:rPr>
        <w:t>thôm, </w:t>
      </w:r>
      <w:r>
        <w:rPr>
          <w:i/>
          <w:sz w:val="24"/>
        </w:rPr>
        <w:t>Lan toûa khaép nôi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nôi.</w:t>
      </w:r>
    </w:p>
    <w:p>
      <w:pPr>
        <w:pStyle w:val="BodyText"/>
        <w:spacing w:line="235" w:lineRule="auto" w:before="58"/>
        <w:ind w:left="871" w:right="619" w:firstLine="566"/>
      </w:pPr>
      <w:r>
        <w:rPr/>
        <w:t>Khi Toân giaû Baø-kyø-xaù noùi keä xong, caùc Tyø-kheo nghe lôøi </w:t>
      </w:r>
      <w:r>
        <w:rPr>
          <w:spacing w:val="-3"/>
        </w:rPr>
        <w:t>Toân </w:t>
      </w:r>
      <w:r>
        <w:rPr/>
        <w:t>giaû noùi ñeàu raát hoan</w:t>
      </w:r>
      <w:r>
        <w:rPr>
          <w:spacing w:val="-1"/>
        </w:rPr>
        <w:t> </w:t>
      </w:r>
      <w:r>
        <w:rPr/>
        <w:t>hyû.</w:t>
      </w:r>
    </w:p>
    <w:p>
      <w:pPr>
        <w:pStyle w:val="BodyText"/>
        <w:spacing w:before="3"/>
        <w:rPr>
          <w:sz w:val="8"/>
        </w:rPr>
      </w:pPr>
    </w:p>
    <w:p>
      <w:pPr>
        <w:pStyle w:val="Title"/>
      </w:pPr>
      <w:r>
        <w:rPr>
          <w:w w:val="100"/>
        </w:rPr>
        <w:t>M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  <w:r>
        <w:rPr/>
        <w:pict>
          <v:rect style="position:absolute;margin-left:155.87999pt;margin-top:16.268839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9" w:lineRule="auto" w:before="65"/>
        <w:ind w:left="1154" w:right="584" w:hanging="284"/>
        <w:jc w:val="both"/>
        <w:rPr>
          <w:sz w:val="13"/>
        </w:rPr>
      </w:pPr>
      <w:r>
        <w:rPr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Quoác Dòch, quyeån 39, nöûa sau, Tuïng vii. Keä. 8. Töông Baø-kyø-xaù, hai phaåm. AÁn Thuaän, 24. Töông öng Baø-kyø-xaù, 16 kinh (Ñaïi Chaùnh quyeån 45, kinh 1208-1211; </w:t>
      </w:r>
      <w:r>
        <w:rPr>
          <w:rFonts w:ascii="VNI-Helve" w:hAnsi="VNI-Helve"/>
          <w:position w:val="-8"/>
          <w:sz w:val="18"/>
        </w:rPr>
        <w:t>quyeån 36, kinh 993-994). – </w:t>
      </w:r>
      <w:r>
        <w:rPr>
          <w:rFonts w:ascii="VNI-Helve" w:hAnsi="VNI-Helve"/>
          <w:sz w:val="13"/>
        </w:rPr>
        <w:t>Paøli, S. 8. 11. Gaggar</w:t>
      </w:r>
      <w:r>
        <w:rPr>
          <w:rFonts w:ascii="VNI-Helve" w:hAnsi="VNI-Helve"/>
          <w:position w:val="-8"/>
          <w:sz w:val="18"/>
        </w:rPr>
        <w:t>aø</w:t>
      </w:r>
      <w:r>
        <w:rPr>
          <w:sz w:val="13"/>
        </w:rPr>
        <w:t>. Cf. Thera. 1252. Bieät dòch, N0100(224).</w:t>
      </w:r>
    </w:p>
    <w:p>
      <w:pPr>
        <w:spacing w:line="283" w:lineRule="exact" w:before="0"/>
        <w:ind w:left="871" w:right="0" w:firstLine="0"/>
        <w:jc w:val="both"/>
        <w:rPr>
          <w:rFonts w:ascii="VNI-Helve" w:hAnsi="VNI-Helve" w:eastAsia="VNI-Helve"/>
          <w:sz w:val="18"/>
        </w:rPr>
      </w:pPr>
      <w:r>
        <w:rPr>
          <w:spacing w:val="1"/>
          <w:w w:val="99"/>
          <w:position w:val="9"/>
          <w:sz w:val="13"/>
        </w:rPr>
        <w:t>2</w:t>
      </w:r>
      <w:r>
        <w:rPr>
          <w:rFonts w:ascii="VNI-Helve" w:hAnsi="VNI-Helve" w:eastAsia="VNI-Helve"/>
          <w:position w:val="8"/>
          <w:sz w:val="12"/>
        </w:rPr>
        <w:t>.     </w:t>
      </w:r>
      <w:r>
        <w:rPr>
          <w:spacing w:val="-2"/>
          <w:w w:val="99"/>
          <w:position w:val="9"/>
          <w:sz w:val="13"/>
        </w:rPr>
        <w:t>Y</w:t>
      </w:r>
      <w:r>
        <w:rPr>
          <w:spacing w:val="1"/>
          <w:w w:val="99"/>
          <w:position w:val="9"/>
          <w:sz w:val="13"/>
        </w:rPr>
        <w:t>e</w:t>
      </w:r>
      <w:r>
        <w:rPr>
          <w:w w:val="99"/>
          <w:position w:val="9"/>
          <w:sz w:val="13"/>
        </w:rPr>
        <w:t>át-gi</w:t>
      </w:r>
      <w:r>
        <w:rPr>
          <w:spacing w:val="-2"/>
          <w:w w:val="99"/>
          <w:position w:val="9"/>
          <w:sz w:val="13"/>
        </w:rPr>
        <w:t>a</w:t>
      </w:r>
      <w:r>
        <w:rPr>
          <w:w w:val="99"/>
          <w:position w:val="9"/>
          <w:sz w:val="13"/>
        </w:rPr>
        <w:t>ø</w:t>
      </w:r>
      <w:r>
        <w:rPr>
          <w:spacing w:val="-7"/>
          <w:position w:val="9"/>
          <w:sz w:val="13"/>
        </w:rPr>
        <w:t>  </w:t>
      </w:r>
      <w:r>
        <w:rPr>
          <w:rFonts w:ascii="Microsoft JhengHei UI" w:hAnsi="Microsoft JhengHei UI" w:eastAsia="Microsoft JhengHei UI" w:hint="eastAsia"/>
          <w:spacing w:val="20"/>
          <w:w w:val="99"/>
          <w:sz w:val="19"/>
        </w:rPr>
        <w:t>揭伽</w:t>
      </w:r>
      <w:r>
        <w:rPr>
          <w:rFonts w:ascii="Microsoft JhengHei UI" w:hAnsi="Microsoft JhengHei UI" w:eastAsia="Microsoft JhengHei UI" w:hint="eastAsia"/>
          <w:spacing w:val="-6"/>
          <w:sz w:val="19"/>
        </w:rPr>
        <w:t> </w:t>
      </w:r>
      <w:r>
        <w:rPr>
          <w:rFonts w:ascii="Malgun Gothic" w:hAnsi="Malgun Gothic" w:eastAsia="Malgun Gothic" w:hint="eastAsia"/>
          <w:w w:val="103"/>
          <w:sz w:val="18"/>
        </w:rPr>
        <w:t>.</w:t>
      </w:r>
      <w:r>
        <w:rPr>
          <w:rFonts w:ascii="Malgun Gothic" w:hAnsi="Malgun Gothic" w:eastAsia="Malgun Gothic" w:hint="eastAsia"/>
          <w:spacing w:val="-11"/>
          <w:sz w:val="18"/>
        </w:rPr>
        <w:t> </w:t>
      </w:r>
      <w:r>
        <w:rPr>
          <w:rFonts w:ascii="VNI-Helve" w:hAnsi="VNI-Helve" w:eastAsia="VNI-Helve"/>
          <w:sz w:val="18"/>
        </w:rPr>
        <w:t>Paøli: </w:t>
      </w:r>
      <w:r>
        <w:rPr>
          <w:rFonts w:ascii="VNI-Helve" w:hAnsi="VNI-Helve" w:eastAsia="VNI-Helve"/>
          <w:spacing w:val="1"/>
          <w:sz w:val="18"/>
        </w:rPr>
        <w:t>G</w:t>
      </w:r>
      <w:r>
        <w:rPr>
          <w:rFonts w:ascii="VNI-Helve" w:hAnsi="VNI-Helve" w:eastAsia="VNI-Helve"/>
          <w:sz w:val="18"/>
        </w:rPr>
        <w:t>a</w:t>
      </w:r>
      <w:r>
        <w:rPr>
          <w:rFonts w:ascii="VNI-Helve" w:hAnsi="VNI-Helve" w:eastAsia="VNI-Helve"/>
          <w:spacing w:val="-2"/>
          <w:sz w:val="18"/>
        </w:rPr>
        <w:t>g</w:t>
      </w:r>
      <w:r>
        <w:rPr>
          <w:rFonts w:ascii="VNI-Helve" w:hAnsi="VNI-Helve" w:eastAsia="VNI-Helve"/>
          <w:sz w:val="18"/>
        </w:rPr>
        <w:t>g</w:t>
      </w:r>
      <w:r>
        <w:rPr>
          <w:rFonts w:ascii="VNI-Helve" w:hAnsi="VNI-Helve" w:eastAsia="VNI-Helve"/>
          <w:spacing w:val="1"/>
          <w:sz w:val="18"/>
        </w:rPr>
        <w:t>a</w:t>
      </w:r>
      <w:r>
        <w:rPr>
          <w:rFonts w:ascii="VNI-Helve" w:hAnsi="VNI-Helve" w:eastAsia="VNI-Helve"/>
          <w:sz w:val="18"/>
        </w:rPr>
        <w:t>raø</w:t>
      </w:r>
      <w:r>
        <w:rPr>
          <w:rFonts w:ascii="VNI-Helve" w:hAnsi="VNI-Helve" w:eastAsia="VNI-Helve"/>
          <w:spacing w:val="-1"/>
          <w:sz w:val="18"/>
        </w:rPr>
        <w:t> </w:t>
      </w:r>
      <w:r>
        <w:rPr>
          <w:rFonts w:ascii="VNI-Helve" w:hAnsi="VNI-Helve" w:eastAsia="VNI-Helve"/>
          <w:spacing w:val="2"/>
          <w:sz w:val="18"/>
        </w:rPr>
        <w:t>p</w:t>
      </w:r>
      <w:r>
        <w:rPr>
          <w:rFonts w:ascii="VNI-Helve" w:hAnsi="VNI-Helve" w:eastAsia="VNI-Helve"/>
          <w:spacing w:val="-2"/>
          <w:sz w:val="18"/>
        </w:rPr>
        <w:t>o</w:t>
      </w:r>
      <w:r>
        <w:rPr>
          <w:rFonts w:ascii="VNI-Helve" w:hAnsi="VNI-Helve" w:eastAsia="VNI-Helve"/>
          <w:sz w:val="18"/>
        </w:rPr>
        <w:t>k</w:t>
      </w:r>
      <w:r>
        <w:rPr>
          <w:rFonts w:ascii="VNI-Helve" w:hAnsi="VNI-Helve" w:eastAsia="VNI-Helve"/>
          <w:spacing w:val="1"/>
          <w:sz w:val="18"/>
        </w:rPr>
        <w:t>k</w:t>
      </w:r>
      <w:r>
        <w:rPr>
          <w:rFonts w:ascii="VNI-Helve" w:hAnsi="VNI-Helve" w:eastAsia="VNI-Helve"/>
          <w:spacing w:val="-2"/>
          <w:sz w:val="18"/>
        </w:rPr>
        <w:t>h</w:t>
      </w:r>
      <w:r>
        <w:rPr>
          <w:rFonts w:ascii="VNI-Helve" w:hAnsi="VNI-Helve" w:eastAsia="VNI-Helve"/>
          <w:spacing w:val="1"/>
          <w:sz w:val="18"/>
        </w:rPr>
        <w:t>a</w:t>
      </w:r>
      <w:r>
        <w:rPr>
          <w:rFonts w:ascii="VNI-Helve" w:hAnsi="VNI-Helve" w:eastAsia="VNI-Helve"/>
          <w:spacing w:val="-2"/>
          <w:w w:val="246"/>
          <w:sz w:val="18"/>
        </w:rPr>
        <w:t>ò</w:t>
      </w:r>
      <w:r>
        <w:rPr>
          <w:rFonts w:ascii="VNI-Helve" w:hAnsi="VNI-Helve" w:eastAsia="VNI-Helve"/>
          <w:spacing w:val="1"/>
          <w:sz w:val="18"/>
        </w:rPr>
        <w:t>i</w:t>
      </w:r>
      <w:r>
        <w:rPr>
          <w:rFonts w:ascii="VNI-Helve" w:hAnsi="VNI-Helve" w:eastAsia="VNI-Helve"/>
          <w:sz w:val="18"/>
        </w:rPr>
        <w:t>.</w:t>
      </w:r>
    </w:p>
    <w:p>
      <w:pPr>
        <w:spacing w:line="305" w:lineRule="exact" w:before="0"/>
        <w:ind w:left="871" w:right="0" w:firstLine="0"/>
        <w:jc w:val="both"/>
        <w:rPr>
          <w:rFonts w:ascii="VNI-Helve" w:hAnsi="VNI-Helve" w:eastAsia="VNI-Helve"/>
          <w:sz w:val="18"/>
        </w:rPr>
      </w:pPr>
      <w:r>
        <w:rPr>
          <w:spacing w:val="1"/>
          <w:w w:val="99"/>
          <w:position w:val="9"/>
          <w:sz w:val="13"/>
        </w:rPr>
        <w:t>3</w:t>
      </w:r>
      <w:r>
        <w:rPr>
          <w:rFonts w:ascii="VNI-Helve" w:hAnsi="VNI-Helve" w:eastAsia="VNI-Helve"/>
          <w:position w:val="8"/>
          <w:sz w:val="12"/>
        </w:rPr>
        <w:t>.     </w:t>
      </w:r>
      <w:r>
        <w:rPr>
          <w:spacing w:val="1"/>
          <w:w w:val="99"/>
          <w:position w:val="9"/>
          <w:sz w:val="13"/>
        </w:rPr>
        <w:t>B</w:t>
      </w:r>
      <w:r>
        <w:rPr>
          <w:spacing w:val="-2"/>
          <w:w w:val="99"/>
          <w:position w:val="9"/>
          <w:sz w:val="13"/>
        </w:rPr>
        <w:t>aø</w:t>
      </w:r>
      <w:r>
        <w:rPr>
          <w:spacing w:val="2"/>
          <w:w w:val="99"/>
          <w:position w:val="9"/>
          <w:sz w:val="13"/>
        </w:rPr>
        <w:t>-</w:t>
      </w:r>
      <w:r>
        <w:rPr>
          <w:w w:val="99"/>
          <w:position w:val="9"/>
          <w:sz w:val="13"/>
        </w:rPr>
        <w:t>k</w:t>
      </w:r>
      <w:r>
        <w:rPr>
          <w:spacing w:val="1"/>
          <w:w w:val="99"/>
          <w:position w:val="9"/>
          <w:sz w:val="13"/>
        </w:rPr>
        <w:t>y</w:t>
      </w:r>
      <w:r>
        <w:rPr>
          <w:w w:val="99"/>
          <w:position w:val="9"/>
          <w:sz w:val="13"/>
        </w:rPr>
        <w:t>ø-</w:t>
      </w:r>
      <w:r>
        <w:rPr>
          <w:spacing w:val="1"/>
          <w:w w:val="99"/>
          <w:position w:val="9"/>
          <w:sz w:val="13"/>
        </w:rPr>
        <w:t>x</w:t>
      </w:r>
      <w:r>
        <w:rPr>
          <w:spacing w:val="-2"/>
          <w:w w:val="99"/>
          <w:position w:val="9"/>
          <w:sz w:val="13"/>
        </w:rPr>
        <w:t>a</w:t>
      </w:r>
      <w:r>
        <w:rPr>
          <w:w w:val="99"/>
          <w:position w:val="9"/>
          <w:sz w:val="13"/>
        </w:rPr>
        <w:t>ù</w:t>
      </w:r>
      <w:r>
        <w:rPr>
          <w:spacing w:val="-7"/>
          <w:position w:val="9"/>
          <w:sz w:val="13"/>
        </w:rPr>
        <w:t>  </w:t>
      </w:r>
      <w:r>
        <w:rPr>
          <w:rFonts w:ascii="Microsoft JhengHei UI" w:hAnsi="Microsoft JhengHei UI" w:eastAsia="Microsoft JhengHei UI" w:hint="eastAsia"/>
          <w:spacing w:val="24"/>
          <w:w w:val="99"/>
          <w:sz w:val="19"/>
        </w:rPr>
        <w:t>婆耆舍</w:t>
      </w:r>
      <w:r>
        <w:rPr>
          <w:rFonts w:ascii="Malgun Gothic" w:hAnsi="Malgun Gothic" w:eastAsia="Malgun Gothic" w:hint="eastAsia"/>
          <w:w w:val="103"/>
          <w:sz w:val="18"/>
        </w:rPr>
        <w:t>.</w:t>
      </w:r>
      <w:r>
        <w:rPr>
          <w:rFonts w:ascii="Malgun Gothic" w:hAnsi="Malgun Gothic" w:eastAsia="Malgun Gothic" w:hint="eastAsia"/>
          <w:spacing w:val="-11"/>
          <w:sz w:val="18"/>
        </w:rPr>
        <w:t> </w:t>
      </w:r>
      <w:r>
        <w:rPr>
          <w:rFonts w:ascii="VNI-Helve" w:hAnsi="VNI-Helve" w:eastAsia="VNI-Helve"/>
          <w:sz w:val="18"/>
        </w:rPr>
        <w:t>Paøli: Va</w:t>
      </w:r>
      <w:r>
        <w:rPr>
          <w:rFonts w:ascii="VNI-Helve" w:hAnsi="VNI-Helve" w:eastAsia="VNI-Helve"/>
          <w:spacing w:val="-2"/>
          <w:w w:val="246"/>
          <w:sz w:val="18"/>
        </w:rPr>
        <w:t>í</w:t>
      </w:r>
      <w:r>
        <w:rPr>
          <w:rFonts w:ascii="VNI-Helve" w:hAnsi="VNI-Helve" w:eastAsia="VNI-Helve"/>
          <w:sz w:val="18"/>
        </w:rPr>
        <w:t>gì</w:t>
      </w:r>
      <w:r>
        <w:rPr>
          <w:rFonts w:ascii="VNI-Helve" w:hAnsi="VNI-Helve" w:eastAsia="VNI-Helve"/>
          <w:spacing w:val="1"/>
          <w:sz w:val="18"/>
        </w:rPr>
        <w:t>s</w:t>
      </w:r>
      <w:r>
        <w:rPr>
          <w:rFonts w:ascii="VNI-Helve" w:hAnsi="VNI-Helve" w:eastAsia="VNI-Helve"/>
          <w:spacing w:val="-3"/>
          <w:sz w:val="18"/>
        </w:rPr>
        <w:t>a</w:t>
      </w:r>
      <w:r>
        <w:rPr>
          <w:rFonts w:ascii="VNI-Helve" w:hAnsi="VNI-Helve" w:eastAsia="VNI-Helve"/>
          <w:sz w:val="18"/>
        </w:rPr>
        <w:t>.</w:t>
      </w:r>
    </w:p>
    <w:p>
      <w:pPr>
        <w:pStyle w:val="BodyText"/>
        <w:spacing w:before="6"/>
        <w:rPr>
          <w:rFonts w:ascii="VNI-Helve"/>
          <w:sz w:val="9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type w:val="continuous"/>
      <w:pgSz w:w="11910" w:h="16840"/>
      <w:pgMar w:top="6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VNI-Times">
    <w:altName w:val="VNI-Times"/>
    <w:charset w:val="0"/>
    <w:family w:val="auto"/>
    <w:pitch w:val="variable"/>
  </w:font>
  <w:font w:name="VNI-Helve">
    <w:altName w:val="VNI-Helve"/>
    <w:charset w:val="0"/>
    <w:family w:val="auto"/>
    <w:pitch w:val="variable"/>
  </w:font>
  <w:font w:name="Microsoft JhengHei UI">
    <w:altName w:val="Microsoft JhengHei UI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21"/>
      <w:ind w:left="280"/>
      <w:jc w:val="center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99-Q45 Kinh 1208 Ao Yáº¿t GiÃ€.doc</dc:title>
  <dcterms:created xsi:type="dcterms:W3CDTF">2021-03-10T08:50:41Z</dcterms:created>
  <dcterms:modified xsi:type="dcterms:W3CDTF">2021-03-10T08:50:41Z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2017-04-15T00:00:00Z</vt:filetime>
  </property>
  <property fmtid="{D5CDD505-2E9C-101B-9397-08002B2CF9AE}" pid="3" name="LastSaved">
    <vt:filetime>2021-03-10T00:00:00Z</vt:filetime>
  </property>
</Properties>
</file>